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37" w:rsidRDefault="00277F37" w:rsidP="00277F37">
      <w:pPr>
        <w:pStyle w:val="Normal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  <w:r>
        <w:rPr>
          <w:b/>
          <w:snapToGrid/>
          <w:sz w:val="28"/>
          <w:szCs w:val="28"/>
          <w:lang w:val="kk-KZ"/>
        </w:rPr>
        <w:t xml:space="preserve">8 </w:t>
      </w:r>
      <w:proofErr w:type="spellStart"/>
      <w:r w:rsidRPr="00E20E2F">
        <w:rPr>
          <w:b/>
          <w:snapToGrid/>
          <w:sz w:val="28"/>
          <w:szCs w:val="28"/>
        </w:rPr>
        <w:t>Практи</w:t>
      </w:r>
      <w:proofErr w:type="spellEnd"/>
      <w:r w:rsidRPr="00E20E2F">
        <w:rPr>
          <w:b/>
          <w:snapToGrid/>
          <w:sz w:val="28"/>
          <w:szCs w:val="28"/>
          <w:lang w:val="kk-KZ"/>
        </w:rPr>
        <w:t>калық тапсырма</w:t>
      </w:r>
    </w:p>
    <w:p w:rsidR="00277F37" w:rsidRPr="00E20E2F" w:rsidRDefault="00277F37" w:rsidP="00277F37">
      <w:pPr>
        <w:pStyle w:val="Normal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</w:p>
    <w:p w:rsidR="00277F37" w:rsidRDefault="00277F37" w:rsidP="00277F37">
      <w:pPr>
        <w:pStyle w:val="Normal"/>
        <w:widowControl/>
        <w:ind w:firstLine="851"/>
        <w:rPr>
          <w:snapToGrid/>
          <w:sz w:val="28"/>
          <w:szCs w:val="28"/>
          <w:lang w:val="kk-KZ"/>
        </w:rPr>
      </w:pPr>
      <w:r w:rsidRPr="00E20E2F">
        <w:rPr>
          <w:snapToGrid/>
          <w:sz w:val="28"/>
          <w:szCs w:val="28"/>
          <w:lang w:val="kk-KZ"/>
        </w:rPr>
        <w:t>Сізге (келешек кәсіпкер ретінде) өз-өзіңізге Сіздің артықшылықтарыңыз бен кемшіліктеріңізді, сыртқы қауіп-қатерлер мен мүмкіндіктерді ескере отырып SWOT-талдау жүргізуді ұсынамыз.</w:t>
      </w:r>
    </w:p>
    <w:p w:rsidR="00277F37" w:rsidRPr="00E20E2F" w:rsidRDefault="00277F37" w:rsidP="00277F37">
      <w:pPr>
        <w:pStyle w:val="Normal"/>
        <w:widowControl/>
        <w:ind w:firstLine="851"/>
        <w:rPr>
          <w:b/>
          <w:snapToGrid/>
          <w:sz w:val="28"/>
          <w:szCs w:val="28"/>
          <w:lang w:val="kk-KZ"/>
        </w:rPr>
      </w:pPr>
    </w:p>
    <w:tbl>
      <w:tblPr>
        <w:tblW w:w="0" w:type="auto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4836"/>
        <w:gridCol w:w="4835"/>
      </w:tblGrid>
      <w:tr w:rsidR="00277F37" w:rsidRPr="00E20E2F" w:rsidTr="003D21B3">
        <w:trPr>
          <w:trHeight w:val="1661"/>
          <w:tblCellSpacing w:w="20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артықшылығым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кемшіліктерім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  <w:tr w:rsidR="00277F37" w:rsidRPr="00E20E2F" w:rsidTr="003D21B3">
        <w:trPr>
          <w:tblCellSpacing w:w="20" w:type="dxa"/>
        </w:trPr>
        <w:tc>
          <w:tcPr>
            <w:tcW w:w="47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Сыртқы қауіп-қатерлер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Мүмкіндіктер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Normal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</w:tbl>
    <w:p w:rsidR="00277F37" w:rsidRDefault="00277F37">
      <w:pPr>
        <w:rPr>
          <w:lang w:val="kk-KZ"/>
        </w:rPr>
      </w:pPr>
    </w:p>
    <w:p w:rsidR="00894E11" w:rsidRPr="00277F37" w:rsidRDefault="00277F37">
      <w:pPr>
        <w:rPr>
          <w:sz w:val="28"/>
          <w:szCs w:val="28"/>
          <w:lang w:val="kk-KZ"/>
        </w:rPr>
      </w:pPr>
      <w:r>
        <w:rPr>
          <w:lang w:val="kk-KZ"/>
        </w:rPr>
        <w:t xml:space="preserve"> </w:t>
      </w:r>
      <w:r w:rsidRPr="00277F37">
        <w:rPr>
          <w:sz w:val="28"/>
          <w:szCs w:val="28"/>
          <w:lang w:val="kk-KZ"/>
        </w:rPr>
        <w:t xml:space="preserve">Қорытынды жасау </w:t>
      </w:r>
    </w:p>
    <w:sectPr w:rsidR="00894E11" w:rsidRPr="00277F3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F37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77F37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F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77F37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DG Win&amp;Soft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2019-01-01T17:38:00Z</dcterms:created>
  <dcterms:modified xsi:type="dcterms:W3CDTF">2019-01-01T17:39:00Z</dcterms:modified>
</cp:coreProperties>
</file>